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05" w:rsidRPr="00BA1342" w:rsidRDefault="005E2056" w:rsidP="005E2056">
      <w:pPr>
        <w:jc w:val="center"/>
        <w:rPr>
          <w:b/>
          <w:sz w:val="26"/>
          <w:szCs w:val="26"/>
        </w:rPr>
      </w:pPr>
      <w:r w:rsidRPr="00BA1342">
        <w:rPr>
          <w:rFonts w:ascii="Garamond" w:hAnsi="Garamond"/>
          <w:b/>
          <w:noProof/>
          <w:sz w:val="26"/>
          <w:szCs w:val="26"/>
          <w:lang w:eastAsia="it-IT"/>
        </w:rPr>
        <w:drawing>
          <wp:inline distT="0" distB="0" distL="0" distR="0">
            <wp:extent cx="774065" cy="863600"/>
            <wp:effectExtent l="0" t="0" r="698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05" w:rsidRPr="00BA1342" w:rsidRDefault="00833705" w:rsidP="005E2056">
      <w:pPr>
        <w:jc w:val="center"/>
        <w:rPr>
          <w:b/>
          <w:sz w:val="26"/>
          <w:szCs w:val="26"/>
        </w:rPr>
      </w:pPr>
      <w:r w:rsidRPr="00BA1342">
        <w:rPr>
          <w:b/>
          <w:sz w:val="26"/>
          <w:szCs w:val="26"/>
        </w:rPr>
        <w:t>TRIBUNALE DI CASSINO</w:t>
      </w:r>
    </w:p>
    <w:p w:rsidR="00833705" w:rsidRPr="00BA1342" w:rsidRDefault="00833705" w:rsidP="005E2056">
      <w:pPr>
        <w:jc w:val="center"/>
        <w:rPr>
          <w:b/>
          <w:sz w:val="26"/>
          <w:szCs w:val="26"/>
        </w:rPr>
      </w:pPr>
      <w:r w:rsidRPr="00BA1342">
        <w:rPr>
          <w:b/>
          <w:sz w:val="26"/>
          <w:szCs w:val="26"/>
        </w:rPr>
        <w:t>SEZIONE CIVILE – ESECUZIONI IMMOBILIARI</w:t>
      </w:r>
    </w:p>
    <w:p w:rsidR="00833705" w:rsidRPr="00BA1342" w:rsidRDefault="00833705" w:rsidP="005E2056">
      <w:pPr>
        <w:jc w:val="center"/>
        <w:rPr>
          <w:b/>
          <w:sz w:val="26"/>
          <w:szCs w:val="26"/>
        </w:rPr>
      </w:pPr>
      <w:r w:rsidRPr="00BA1342">
        <w:rPr>
          <w:b/>
          <w:sz w:val="26"/>
          <w:szCs w:val="26"/>
        </w:rPr>
        <w:t>Segnalazione del</w:t>
      </w:r>
      <w:r w:rsidR="005E2056" w:rsidRPr="00BA1342">
        <w:rPr>
          <w:b/>
          <w:sz w:val="26"/>
          <w:szCs w:val="26"/>
        </w:rPr>
        <w:t xml:space="preserve"> Custode</w:t>
      </w:r>
      <w:r w:rsidRPr="00BA1342">
        <w:rPr>
          <w:b/>
          <w:sz w:val="26"/>
          <w:szCs w:val="26"/>
        </w:rPr>
        <w:t xml:space="preserve"> di immobile adibito ad abitazione principale dell’esecutato</w:t>
      </w:r>
    </w:p>
    <w:p w:rsidR="0044682A" w:rsidRPr="00BA1342" w:rsidRDefault="0044682A" w:rsidP="00833705">
      <w:pPr>
        <w:jc w:val="both"/>
        <w:rPr>
          <w:sz w:val="26"/>
          <w:szCs w:val="26"/>
        </w:rPr>
      </w:pPr>
      <w:r w:rsidRPr="00BA1342">
        <w:rPr>
          <w:sz w:val="26"/>
          <w:szCs w:val="26"/>
        </w:rPr>
        <w:t>R.G.E.I. n. ________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r w:rsidRPr="00BA1342">
        <w:rPr>
          <w:sz w:val="26"/>
          <w:szCs w:val="26"/>
        </w:rPr>
        <w:t>Il Custode</w:t>
      </w:r>
      <w:r w:rsidR="005E2056" w:rsidRPr="00BA1342">
        <w:rPr>
          <w:sz w:val="26"/>
          <w:szCs w:val="26"/>
        </w:rPr>
        <w:t xml:space="preserve"> </w:t>
      </w:r>
      <w:r w:rsidRPr="00BA1342">
        <w:rPr>
          <w:sz w:val="26"/>
          <w:szCs w:val="26"/>
        </w:rPr>
        <w:t>Avv./Dott. ___________ nominato nella procedura esecutiva sopra indicata;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proofErr w:type="gramStart"/>
      <w:r w:rsidRPr="00BA1342">
        <w:rPr>
          <w:sz w:val="26"/>
          <w:szCs w:val="26"/>
        </w:rPr>
        <w:t>letta</w:t>
      </w:r>
      <w:proofErr w:type="gramEnd"/>
      <w:r w:rsidRPr="00BA1342">
        <w:rPr>
          <w:sz w:val="26"/>
          <w:szCs w:val="26"/>
        </w:rPr>
        <w:t xml:space="preserve"> l</w:t>
      </w:r>
      <w:r w:rsidR="00ED0082">
        <w:rPr>
          <w:sz w:val="26"/>
          <w:szCs w:val="26"/>
        </w:rPr>
        <w:t xml:space="preserve">e linee guida </w:t>
      </w:r>
      <w:r w:rsidRPr="00BA1342">
        <w:rPr>
          <w:sz w:val="26"/>
          <w:szCs w:val="26"/>
        </w:rPr>
        <w:t>del G.E. del</w:t>
      </w:r>
      <w:r w:rsidR="00ED0082">
        <w:rPr>
          <w:sz w:val="26"/>
          <w:szCs w:val="26"/>
        </w:rPr>
        <w:t>l’8 maggio 2020, aventi</w:t>
      </w:r>
      <w:r w:rsidRPr="00BA1342">
        <w:rPr>
          <w:sz w:val="26"/>
          <w:szCs w:val="26"/>
        </w:rPr>
        <w:t xml:space="preserve"> ad oggetto disposizioni operative e criteri interpretativi dell’art. 54 ter </w:t>
      </w:r>
      <w:r w:rsidR="005E2056" w:rsidRPr="00BA1342">
        <w:rPr>
          <w:sz w:val="26"/>
          <w:szCs w:val="26"/>
        </w:rPr>
        <w:t>D.L. n. 18/2020, introdotto dalla legge di conversione n. 27/2020</w:t>
      </w:r>
      <w:r w:rsidRPr="00BA1342">
        <w:rPr>
          <w:sz w:val="26"/>
          <w:szCs w:val="26"/>
        </w:rPr>
        <w:t>;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proofErr w:type="gramStart"/>
      <w:r w:rsidRPr="00BA1342">
        <w:rPr>
          <w:sz w:val="26"/>
          <w:szCs w:val="26"/>
        </w:rPr>
        <w:t>rilevato</w:t>
      </w:r>
      <w:proofErr w:type="gramEnd"/>
      <w:r w:rsidRPr="00BA1342">
        <w:rPr>
          <w:sz w:val="26"/>
          <w:szCs w:val="26"/>
        </w:rPr>
        <w:t xml:space="preserve">, sulla base dell’attività compiuta e/o della documentazione esaminata, che: 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r w:rsidRPr="00BA1342">
        <w:rPr>
          <w:sz w:val="26"/>
          <w:szCs w:val="26"/>
        </w:rPr>
        <w:t>- il seguente immobile pignorato ________________________________________________ risulta costituire l’abitazione principale del debitore esecutato;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r w:rsidRPr="00BA1342">
        <w:rPr>
          <w:sz w:val="26"/>
          <w:szCs w:val="26"/>
        </w:rPr>
        <w:t>- vi sono / non vi sono altri beni immobili oggetto di esecuzione nella presente procedura;</w:t>
      </w:r>
    </w:p>
    <w:p w:rsidR="0044682A" w:rsidRPr="00BA1342" w:rsidRDefault="0044682A" w:rsidP="0044682A">
      <w:pPr>
        <w:jc w:val="both"/>
        <w:rPr>
          <w:sz w:val="26"/>
          <w:szCs w:val="26"/>
        </w:rPr>
      </w:pPr>
      <w:proofErr w:type="gramStart"/>
      <w:r w:rsidRPr="00BA1342">
        <w:rPr>
          <w:sz w:val="26"/>
          <w:szCs w:val="26"/>
        </w:rPr>
        <w:t>dato</w:t>
      </w:r>
      <w:proofErr w:type="gramEnd"/>
      <w:r w:rsidRPr="00BA1342">
        <w:rPr>
          <w:sz w:val="26"/>
          <w:szCs w:val="26"/>
        </w:rPr>
        <w:t xml:space="preserve"> atto che, la procedura esecutiva in epigrafe si trova nella </w:t>
      </w:r>
      <w:r w:rsidR="005E2056" w:rsidRPr="00BA1342">
        <w:rPr>
          <w:sz w:val="26"/>
          <w:szCs w:val="26"/>
        </w:rPr>
        <w:t>seguente fase</w:t>
      </w:r>
      <w:r w:rsidRPr="00BA1342">
        <w:rPr>
          <w:sz w:val="26"/>
          <w:szCs w:val="26"/>
        </w:rPr>
        <w:t>: _____________</w:t>
      </w:r>
      <w:r w:rsidR="005E2056" w:rsidRPr="00BA1342">
        <w:rPr>
          <w:sz w:val="26"/>
          <w:szCs w:val="26"/>
        </w:rPr>
        <w:t>____________;</w:t>
      </w:r>
    </w:p>
    <w:p w:rsidR="0044682A" w:rsidRPr="00BA1342" w:rsidRDefault="005E2056" w:rsidP="0044682A">
      <w:pPr>
        <w:jc w:val="both"/>
        <w:rPr>
          <w:sz w:val="26"/>
          <w:szCs w:val="26"/>
        </w:rPr>
      </w:pPr>
      <w:proofErr w:type="gramStart"/>
      <w:r w:rsidRPr="00BA1342">
        <w:rPr>
          <w:sz w:val="26"/>
          <w:szCs w:val="26"/>
        </w:rPr>
        <w:t>segnala</w:t>
      </w:r>
      <w:proofErr w:type="gramEnd"/>
      <w:r w:rsidRPr="00BA1342">
        <w:rPr>
          <w:sz w:val="26"/>
          <w:szCs w:val="26"/>
        </w:rPr>
        <w:t xml:space="preserve"> </w:t>
      </w:r>
      <w:r w:rsidR="0044682A" w:rsidRPr="00BA1342">
        <w:rPr>
          <w:sz w:val="26"/>
          <w:szCs w:val="26"/>
        </w:rPr>
        <w:t>quanto innanzi per ogni determinazione di competenza del G.E.</w:t>
      </w:r>
    </w:p>
    <w:p w:rsidR="00833705" w:rsidRPr="00BA1342" w:rsidRDefault="005E2056" w:rsidP="00833705">
      <w:pPr>
        <w:jc w:val="both"/>
        <w:rPr>
          <w:sz w:val="26"/>
          <w:szCs w:val="26"/>
        </w:rPr>
      </w:pPr>
      <w:r w:rsidRPr="00BA1342">
        <w:rPr>
          <w:sz w:val="26"/>
          <w:szCs w:val="26"/>
        </w:rPr>
        <w:t>Luogo, data</w:t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</w:r>
      <w:r w:rsidRPr="00BA1342">
        <w:rPr>
          <w:sz w:val="26"/>
          <w:szCs w:val="26"/>
        </w:rPr>
        <w:tab/>
        <w:t>Il Custode</w:t>
      </w:r>
      <w:bookmarkStart w:id="0" w:name="_GoBack"/>
      <w:bookmarkEnd w:id="0"/>
    </w:p>
    <w:sectPr w:rsidR="00833705" w:rsidRPr="00BA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D3"/>
    <w:rsid w:val="002917D3"/>
    <w:rsid w:val="004207C4"/>
    <w:rsid w:val="0044682A"/>
    <w:rsid w:val="005E2056"/>
    <w:rsid w:val="00833705"/>
    <w:rsid w:val="00BA1342"/>
    <w:rsid w:val="00ED0082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EC5F-A73D-4C40-8887-CEBBA45C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2020-05-08T11:33:00Z</dcterms:created>
  <dcterms:modified xsi:type="dcterms:W3CDTF">2020-05-08T11:33:00Z</dcterms:modified>
</cp:coreProperties>
</file>